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object w:dxaOrig="1255" w:dyaOrig="829">
          <v:rect xmlns:o="urn:schemas-microsoft-com:office:office" xmlns:v="urn:schemas-microsoft-com:vml" id="rectole0000000000" style="width:62.750000pt;height:41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DrawAspect="Content" ObjectID="0000000000" ShapeID="rectole0000000000" r:id="docRId0"/>
        </w:object>
      </w:r>
      <w:r>
        <w:object w:dxaOrig="9030" w:dyaOrig="81">
          <v:rect xmlns:o="urn:schemas-microsoft-com:office:office" xmlns:v="urn:schemas-microsoft-com:vml" id="rectole0000000001" style="width:451.500000pt;height:4.0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DrawAspect="Content" ObjectID="0000000001" ShapeID="rectole0000000001" r:id="docRId2"/>
        </w:objec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Индивидуальный предприниматель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Степанников  Алексей  Юрьевич</w:t>
      </w:r>
    </w:p>
    <w:p>
      <w:pPr>
        <w:spacing w:before="0" w:after="0" w:line="240"/>
        <w:ind w:right="-284" w:left="-142" w:firstLine="142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12006" w:dyaOrig="121">
          <v:rect xmlns:o="urn:schemas-microsoft-com:office:office" xmlns:v="urn:schemas-microsoft-com:vml" id="rectole0000000002" style="width:600.300000pt;height:6.0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DrawAspect="Content" ObjectID="0000000002" ShapeID="rectole0000000002" r:id="docRId4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Ленинградская обл., г.Кингисепп, пр. Карла Маркса, д. 48а, тел./факс:8(81375)2-43-23,                                        e-mail: alst33@mail.ru.,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www.als-grupp.ru</w:t>
        </w:r>
      </w:hyperlink>
    </w:p>
    <w:p>
      <w:pPr>
        <w:spacing w:before="0" w:after="0" w:line="240"/>
        <w:ind w:right="-284" w:left="-142" w:firstLine="0"/>
        <w:jc w:val="center"/>
        <w:rPr>
          <w:rFonts w:ascii="Arno Pro Caption" w:hAnsi="Arno Pro Caption" w:cs="Arno Pro Caption" w:eastAsia="Arno Pro Captio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142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18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Рекламная компания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АлС групп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предлагает разместить вашу рекламу на городском транспорте. Мы размещаем рекламу на городских маршрутах следующих городов: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Ленинградская область</w:t>
      </w:r>
    </w:p>
    <w:tbl>
      <w:tblPr/>
      <w:tblGrid>
        <w:gridCol w:w="1829"/>
        <w:gridCol w:w="1956"/>
        <w:gridCol w:w="2522"/>
        <w:gridCol w:w="1720"/>
      </w:tblGrid>
      <w:tr>
        <w:trPr>
          <w:trHeight w:val="1" w:hRule="atLeast"/>
          <w:jc w:val="center"/>
        </w:trPr>
        <w:tc>
          <w:tcPr>
            <w:tcW w:w="1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</w:t>
            </w: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Размещение в мес.</w:t>
            </w:r>
          </w:p>
        </w:tc>
        <w:tc>
          <w:tcPr>
            <w:tcW w:w="2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Размеры рекламного поля</w:t>
            </w:r>
          </w:p>
        </w:tc>
        <w:tc>
          <w:tcPr>
            <w:tcW w:w="1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Изготовление и нанесение изображения</w:t>
            </w:r>
          </w:p>
        </w:tc>
      </w:tr>
      <w:tr>
        <w:trPr>
          <w:trHeight w:val="1" w:hRule="atLeast"/>
          <w:jc w:val="center"/>
        </w:trPr>
        <w:tc>
          <w:tcPr>
            <w:tcW w:w="1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Выборг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 (за весь автобус, левый и правый 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Автобус:  НефАЗ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Правый борт: 2 щита по 1,5*0,6м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Левый борт: 4,5*0,6м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Автобус: Волжанин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Правый борт: 2 щита по 1,55*0,7м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Левый борт: 4,5*0,7м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16100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</w:tr>
      <w:tr>
        <w:trPr>
          <w:trHeight w:val="1" w:hRule="atLeast"/>
          <w:jc w:val="center"/>
        </w:trPr>
        <w:tc>
          <w:tcPr>
            <w:tcW w:w="1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Всеволожск </w:t>
            </w: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 (за весь автобус, левый и правый борт)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Левый и правый борт: 2*0,4м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6750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</w:tr>
      <w:tr>
        <w:trPr>
          <w:trHeight w:val="1" w:hRule="atLeast"/>
          <w:jc w:val="center"/>
        </w:trPr>
        <w:tc>
          <w:tcPr>
            <w:tcW w:w="1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Гатчина</w:t>
            </w: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борта)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руб.(правый 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10200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руб.(левый 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руб.(задний 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 (3борта)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руб.(правый 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10500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руб.(левый борт)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8500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руб.(задний 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( 3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борта)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руб.(правый 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10200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руб.(левый 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руб.(задний 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борта)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руб.(правый 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9500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руб.(левый 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руб.(задний 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борта)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руб.(правый 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9200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руб.(левый 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руб.(задний борт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руб.(правый 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9500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руб.(левый 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руб.(задний 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( 3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борта)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руб.(правый 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руб.(левый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руб.(задний 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( 3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борта)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руб.(правый 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9500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руб.(левый 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руб.(задний 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Автобус: Аврора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худ. оформление)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Правый борт:2,95*1,6м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Левый борт:3,75м*1,6м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Задний борт: 2,5м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Автобус: Аврора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нехуд. оформление)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Правый борт:2,95*1,6м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Левый борт:3,75м*1,6м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Задний борт:2,10*1,15м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Автобус: ПАЗ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худ. оформление)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Правый борт:2,9*1,67м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Левый борт:3,57*1,67м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Задний борт: 2,5м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Автобус: ПАЗ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нехуд. оформление)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Правый борт:2,9*1,67м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Левый борт:3,57*1,67м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Задний борт:2,5м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Автобус: Yutong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худ. оформление)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Правый борт:2,84*1,64м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Левый борт:3,25*1,64м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Задний борт: 2,5м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Автобус: Yutong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нехуд. оформление)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Правый борт:2,84*1,64м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Левый борт:3,25*1,64м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Задний борт:1,90*1,28м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Автобус:Volkswagen Grafter (худ. оформление)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Правый борт:3,25*1,85м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Левый борт:3,10*1,78м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Задний борт: 2,5м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Автобус:Volkswagen Grafter (нехуд. оформление)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Правый борт:3,25*1,85м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Левый борт:3,10*1,78м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Задний борт:1,70*1,04м</w:t>
            </w:r>
          </w:p>
        </w:tc>
        <w:tc>
          <w:tcPr>
            <w:tcW w:w="1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27160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12600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12600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10960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24800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6800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26800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6800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23600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8800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8800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</w:tr>
      <w:tr>
        <w:trPr>
          <w:trHeight w:val="1" w:hRule="atLeast"/>
          <w:jc w:val="center"/>
        </w:trPr>
        <w:tc>
          <w:tcPr>
            <w:tcW w:w="1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</w:t>
            </w: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12 000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левый или правый 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 (левый 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 (правый 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Автобус: Икарус или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НефАЗ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Правый борт: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 0,6 м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Левый борт: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 0,6 м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Левый борт: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 0,6 м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Правый борт: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 0,6 м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</w:tr>
      <w:tr>
        <w:trPr>
          <w:trHeight w:val="1" w:hRule="atLeast"/>
          <w:jc w:val="center"/>
        </w:trPr>
        <w:tc>
          <w:tcPr>
            <w:tcW w:w="1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Кириши </w:t>
            </w: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 (весь автобус)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Автобус: ПАЗ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Правый борт: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 0,4 м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Левый борт: 3,4 х 0,4м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Автобус: Икарус   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Правый борт: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 0,6 м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Левый борт: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х0,6 м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Автобус: НефАЗ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Правый борт: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 0,6 м,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Левый борт: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 0,6 м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Автобус: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ЛиАЗ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Правый борт: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 0,7 м,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Левый борт: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 0,7 м</w:t>
            </w:r>
          </w:p>
        </w:tc>
        <w:tc>
          <w:tcPr>
            <w:tcW w:w="1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ПАЗ : 10100 руб.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Икарус: 15000 руб.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НефАЗ: 13570 руб.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ЛиАЗ: 14000 руб.                                                          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892"/>
        <w:gridCol w:w="1980"/>
        <w:gridCol w:w="2610"/>
        <w:gridCol w:w="1743"/>
        <w:gridCol w:w="1653"/>
      </w:tblGrid>
      <w:tr>
        <w:trPr>
          <w:trHeight w:val="1" w:hRule="atLeast"/>
          <w:jc w:val="center"/>
        </w:trPr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Кировск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 (стекла на левом и правом борту)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руб.(стёкла на правом борту)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руб.(стекла на левом борту)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-25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-7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 (стекла на левом и правом борту)</w:t>
            </w:r>
          </w:p>
          <w:p>
            <w:pPr>
              <w:spacing w:before="0" w:after="0" w:line="240"/>
              <w:ind w:right="0" w:left="-61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руб.(стёкла на правом борту)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руб.(стекла на левом борту)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Автобус: МАЗ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стёкла на правом борту):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1,40*0,85м(2шт)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1,15*0,65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м(1шт)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Стёкла левый борт: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1,40*0,85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м(2шт)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-389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-423" w:left="1917" w:hanging="1917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Автобус:Мерседес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-603" w:left="1557" w:hanging="155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Стёкла правый борт: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0,95*1,10(1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1,37*1,10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м(1шт)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Стёкла левый борт: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0,95*0,85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м(1шт)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1,37*0,85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м(1шт)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1,33*0,85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м(1 шт) 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</w:tr>
      <w:tr>
        <w:trPr>
          <w:trHeight w:val="1" w:hRule="atLeast"/>
          <w:jc w:val="center"/>
        </w:trPr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Лодейное поле 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 (за борт)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Левый и правый борт 4 х 0.6 м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борт-9000 руб.</w:t>
            </w:r>
          </w:p>
        </w:tc>
      </w:tr>
      <w:tr>
        <w:trPr>
          <w:trHeight w:val="1" w:hRule="atLeast"/>
          <w:jc w:val="center"/>
        </w:trPr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Луга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руб.(только левый борт)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2,5*1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</w:tr>
      <w:tr>
        <w:trPr>
          <w:trHeight w:val="1" w:hRule="atLeast"/>
          <w:jc w:val="center"/>
        </w:trPr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Сосновый бор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борт)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Левый борт: 4,5 м х 0,5м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Правый борт: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 0,5 м (2 шт.)</w:t>
            </w:r>
          </w:p>
        </w:tc>
        <w:tc>
          <w:tcPr>
            <w:tcW w:w="33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</w:tr>
      <w:tr>
        <w:trPr>
          <w:trHeight w:val="1" w:hRule="atLeast"/>
          <w:jc w:val="center"/>
        </w:trPr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Тихвин 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 (за борт)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Правый борт: 2,4 х 0,4 м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Левый борт: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 0,4 м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Правый борт:6650 руб.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Левый борт:7350 руб.</w:t>
            </w:r>
          </w:p>
        </w:tc>
      </w:tr>
      <w:tr>
        <w:trPr>
          <w:trHeight w:val="1" w:hRule="atLeast"/>
          <w:jc w:val="center"/>
        </w:trPr>
        <w:tc>
          <w:tcPr>
            <w:tcW w:w="822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Псковская область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Псков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11 500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весь автобус)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10 500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весь автобус)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11 500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весь автобус)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10 500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весь автобус)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ЛиАЗ (сцепка)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Левый борт до сцепки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9,16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 х 1,22 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Левый борт после сцепки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6,33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 х 1,22 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Правый борт до сцепки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2,95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 х 1,22 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3,48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 х 1,22 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Правый борт после сцепки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2,66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 х 1,22 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0,8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 х 1,22 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ЛиАЗ (короткий)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Левый борт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10,75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 х 1, 22 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Правый борт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 х 1,22 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2,95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 х 1,22 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 х 1,22 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b/>
                  <w:i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Mercedes</w:t>
              </w:r>
            </w:hyperlink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сцепка)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Левый борт до сцепки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м х 1,18 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Левый борт после сцепки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6,25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м х 1,18 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Правый борт до сцепки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3,2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 х 1,18 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3,15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 х 1,18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Правый борт после сцепки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3,15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х 1,18 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b/>
                  <w:i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Mercedes</w:t>
              </w:r>
            </w:hyperlink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короткий)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Левый борт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11,2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 х 1,18 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Правый борт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3, 15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 х 1,18 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(2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шт.)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13 969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9 654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4 500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5307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4 056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16394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4575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13275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9220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4646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4646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16520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4646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 1 шт.)</w:t>
            </w:r>
          </w:p>
        </w:tc>
      </w:tr>
      <w:tr>
        <w:trPr>
          <w:trHeight w:val="1" w:hRule="atLeast"/>
          <w:jc w:val="center"/>
        </w:trPr>
        <w:tc>
          <w:tcPr>
            <w:tcW w:w="822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8"/>
                <w:shd w:fill="auto" w:val="clear"/>
              </w:rPr>
              <w:t xml:space="preserve">Новгородская область</w:t>
            </w:r>
          </w:p>
        </w:tc>
      </w:tr>
      <w:tr>
        <w:trPr>
          <w:trHeight w:val="1" w:hRule="atLeast"/>
          <w:jc w:val="center"/>
        </w:trPr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Великий Новгород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борт)</w:t>
            </w: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Полоса на заднем стекле автобуса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х0.5м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</w:tr>
      <w:tr>
        <w:trPr>
          <w:trHeight w:val="1" w:hRule="atLeast"/>
          <w:jc w:val="center"/>
        </w:trPr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Задний борт стекло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х1.6 м – МАЗ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х1.6м – Вольво без вылетов, 3.0х1.6м – с вылетами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</w:tr>
      <w:tr>
        <w:trPr>
          <w:trHeight w:val="1" w:hRule="atLeast"/>
          <w:jc w:val="center"/>
        </w:trPr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Задний борт полностью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х2.4м – МАЗ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х2.7м – Вольво без вылетов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х2.7 – вольво с вылетами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4500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</w:tr>
      <w:tr>
        <w:trPr>
          <w:trHeight w:val="1" w:hRule="atLeast"/>
          <w:jc w:val="center"/>
        </w:trPr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Левый борт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4.8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х2.7 – МАЗ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х2.7 - Вольво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</w:tr>
      <w:tr>
        <w:trPr>
          <w:trHeight w:val="1" w:hRule="atLeast"/>
          <w:jc w:val="center"/>
        </w:trPr>
        <w:tc>
          <w:tcPr>
            <w:tcW w:w="1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кв. м – Маз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кв. м - Вольво</w:t>
            </w:r>
          </w:p>
        </w:tc>
        <w:tc>
          <w:tcPr>
            <w:tcW w:w="17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29 000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40 000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 (сцепка)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г. Санкт-Петербург </w:t>
      </w:r>
    </w:p>
    <w:tbl>
      <w:tblPr/>
      <w:tblGrid>
        <w:gridCol w:w="1913"/>
        <w:gridCol w:w="1956"/>
        <w:gridCol w:w="2554"/>
        <w:gridCol w:w="1604"/>
      </w:tblGrid>
      <w:tr>
        <w:trPr>
          <w:trHeight w:val="1" w:hRule="atLeast"/>
          <w:jc w:val="center"/>
        </w:trPr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Санкт-Петербург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борта)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руб.(правый 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10200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руб.(левый 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руб.(задний 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 (3борта)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руб.(правый 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10500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руб.(левый борт)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8500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руб.(задний 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( 3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борта)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руб.(правый 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10200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руб.(левый 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руб.(задний 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борта)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руб.(правый 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9500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руб.(левый 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руб.(задний 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борта)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7400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руб.(правый 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9200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руб.(левый 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руб.(задний борт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руб.(правый 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9500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руб.(левый 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руб.(задний 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( 3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борта)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руб.(правый 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руб.(левый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руб.(задний 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( 3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борта)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руб.(правый 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9500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руб.(левый 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руб.(задний борт)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Автобус: Аврора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худ. оформление)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Правый борт:2,95*1,6м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Левый борт:3,75м*1,6м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Задний борт: 2,5м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Автобус: Аврора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нехуд. оформление)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Правый борт:2,95*1,6м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Левый борт:3,75м*1,6м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Задний борт:2,10*1,15м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Автобус: ПАЗ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худ. оформление)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Правый борт:2,9*1,67м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Левый борт:3,57*1,67м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Задний борт: 2,5м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Автобус: ПАЗ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нехуд. оформление)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Правый борт:2,9*1,67м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Левый борт:3,57*1,67м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Задний борт:2,5м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Автобус: Yutong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худ. оформление)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Правый борт:2,84*1,64м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Левый борт:3,25*1,64м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Задний борт: 2,5м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Автобус: Yutong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нехуд. оформление)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Правый борт:2,84*1,64м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Левый борт:3,25*1,64м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Задний борт:1,90*1,28м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Автобус:Volkswagen Grafter (худ. оформление)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Правый борт:3,25*1,85м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Левый борт:3,10*1,78м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Задний борт: 2,5м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Автобус:Volkswagen Grafter (нехуд. оформление)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Правый борт:3,25*1,85м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Левый борт:3,10*1,78м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Задний борт:1,70*1,04м</w:t>
            </w:r>
          </w:p>
        </w:tc>
        <w:tc>
          <w:tcPr>
            <w:tcW w:w="1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27160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12600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12600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10960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24800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6800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26800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6800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23600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8800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8800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4215" w:dyaOrig="2984">
          <v:rect xmlns:o="urn:schemas-microsoft-com:office:office" xmlns:v="urn:schemas-microsoft-com:vml" id="rectole0000000003" style="width:210.750000pt;height:149.200000pt" o:preferrelative="t" o:ole="">
            <o:lock v:ext="edit"/>
            <v:imagedata xmlns:r="http://schemas.openxmlformats.org/officeDocument/2006/relationships" r:id="docRId10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9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</w:t>
      </w:r>
      <w:r>
        <w:object w:dxaOrig="4169" w:dyaOrig="2894">
          <v:rect xmlns:o="urn:schemas-microsoft-com:office:office" xmlns:v="urn:schemas-microsoft-com:vml" id="rectole0000000004" style="width:208.450000pt;height:144.700000pt" o:preferrelative="t" o:ole="">
            <o:lock v:ext="edit"/>
            <v:imagedata xmlns:r="http://schemas.openxmlformats.org/officeDocument/2006/relationships" r:id="docRId12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11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уважением,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рекламного агентства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АлС групп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</w:t>
        <w:tab/>
        <w:tab/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тепанников А.Ю.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Тел. 8(964)376-47-84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13" Type="http://schemas.openxmlformats.org/officeDocument/2006/relationships/numbering"/><Relationship Target="media/image1.wmf" Id="docRId3" Type="http://schemas.openxmlformats.org/officeDocument/2006/relationships/image"/><Relationship TargetMode="External" Target="http://auto.yandex.ru/models.xml?from=wizard&amp;mark=MERCEDES&amp;rid=2" Id="docRId7" Type="http://schemas.openxmlformats.org/officeDocument/2006/relationships/hyperlink"/><Relationship Target="media/image3.wmf" Id="docRId10" Type="http://schemas.openxmlformats.org/officeDocument/2006/relationships/image"/><Relationship Target="styles.xml" Id="docRId14" Type="http://schemas.openxmlformats.org/officeDocument/2006/relationships/styles"/><Relationship Target="embeddings/oleObject1.bin" Id="docRId2" Type="http://schemas.openxmlformats.org/officeDocument/2006/relationships/oleObject"/><Relationship TargetMode="External" Target="http://www.als-grupp.ru/" Id="docRId6" Type="http://schemas.openxmlformats.org/officeDocument/2006/relationships/hyperlink"/><Relationship Target="media/image0.wmf" Id="docRId1" Type="http://schemas.openxmlformats.org/officeDocument/2006/relationships/image"/><Relationship Target="embeddings/oleObject4.bin" Id="docRId11" Type="http://schemas.openxmlformats.org/officeDocument/2006/relationships/oleObject"/><Relationship Target="media/image2.wmf" Id="docRId5" Type="http://schemas.openxmlformats.org/officeDocument/2006/relationships/image"/><Relationship Target="embeddings/oleObject3.bin" Id="docRId9" Type="http://schemas.openxmlformats.org/officeDocument/2006/relationships/oleObject"/><Relationship Target="embeddings/oleObject0.bin" Id="docRId0" Type="http://schemas.openxmlformats.org/officeDocument/2006/relationships/oleObject"/><Relationship Target="media/image4.wmf" Id="docRId12" Type="http://schemas.openxmlformats.org/officeDocument/2006/relationships/image"/><Relationship Target="embeddings/oleObject2.bin" Id="docRId4" Type="http://schemas.openxmlformats.org/officeDocument/2006/relationships/oleObject"/><Relationship TargetMode="External" Target="http://auto.yandex.ru/models.xml?from=wizard&amp;mark=MERCEDES&amp;rid=2" Id="docRId8" Type="http://schemas.openxmlformats.org/officeDocument/2006/relationships/hyperlink"/></Relationships>
</file>